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9" w:lineRule="exact" w:before="183"/>
        <w:ind w:left="0" w:right="261" w:firstLine="0"/>
        <w:jc w:val="right"/>
        <w:rPr>
          <w:rFonts w:ascii="Calibri" w:hAnsi="Calibri" w:cs="Calibri" w:eastAsia="Calibri"/>
          <w:sz w:val="28"/>
          <w:szCs w:val="28"/>
        </w:rPr>
      </w:pPr>
      <w:bookmarkStart w:name="Slide Number 1" w:id="1"/>
      <w:bookmarkEnd w:id="1"/>
      <w:r>
        <w:rPr/>
      </w:r>
      <w:r>
        <w:rPr>
          <w:rFonts w:ascii="Calibri"/>
          <w:b/>
          <w:color w:val="FFFFFF"/>
          <w:sz w:val="28"/>
        </w:rPr>
        <w:t>January</w:t>
      </w:r>
      <w:r>
        <w:rPr>
          <w:rFonts w:ascii="Calibri"/>
          <w:b/>
          <w:color w:val="FFFFFF"/>
          <w:spacing w:val="-7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2019</w:t>
      </w:r>
      <w:r>
        <w:rPr>
          <w:rFonts w:ascii="Calibri"/>
          <w:sz w:val="28"/>
        </w:rPr>
      </w:r>
    </w:p>
    <w:p>
      <w:pPr>
        <w:spacing w:line="339" w:lineRule="exact" w:before="0"/>
        <w:ind w:left="0" w:right="261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Volume</w:t>
      </w:r>
      <w:r>
        <w:rPr>
          <w:rFonts w:ascii="Calibri"/>
          <w:b/>
          <w:color w:val="FFFFFF"/>
          <w:spacing w:val="-6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5,</w:t>
      </w:r>
      <w:r>
        <w:rPr>
          <w:rFonts w:ascii="Calibri"/>
          <w:b/>
          <w:color w:val="FFFFFF"/>
          <w:spacing w:val="-2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Issue</w:t>
      </w:r>
      <w:r>
        <w:rPr>
          <w:rFonts w:ascii="Calibri"/>
          <w:b/>
          <w:color w:val="FFFFFF"/>
          <w:spacing w:val="-4"/>
          <w:sz w:val="28"/>
        </w:rPr>
        <w:t> </w:t>
      </w:r>
      <w:r>
        <w:rPr>
          <w:rFonts w:ascii="Calibri"/>
          <w:b/>
          <w:color w:val="FFFFFF"/>
          <w:sz w:val="28"/>
        </w:rPr>
        <w:t>2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spacing w:before="50"/>
        <w:ind w:left="373" w:right="0" w:firstLine="0"/>
        <w:jc w:val="left"/>
        <w:rPr>
          <w:rFonts w:ascii="Stencil" w:hAnsi="Stencil" w:cs="Stencil" w:eastAsia="Stencil"/>
          <w:sz w:val="48"/>
          <w:szCs w:val="48"/>
        </w:rPr>
      </w:pPr>
      <w:r>
        <w:rPr>
          <w:rFonts w:ascii="Stencil"/>
          <w:sz w:val="48"/>
        </w:rPr>
      </w:r>
      <w:r>
        <w:rPr>
          <w:rFonts w:ascii="Stencil"/>
          <w:spacing w:val="-1"/>
          <w:sz w:val="48"/>
          <w:u w:val="thick" w:color="000000"/>
        </w:rPr>
        <w:t>Transfer</w:t>
      </w:r>
      <w:r>
        <w:rPr>
          <w:rFonts w:ascii="Stencil"/>
          <w:spacing w:val="2"/>
          <w:sz w:val="48"/>
          <w:u w:val="thick" w:color="000000"/>
        </w:rPr>
        <w:t> </w:t>
      </w:r>
      <w:r>
        <w:rPr>
          <w:rFonts w:ascii="Times New Roman"/>
          <w:spacing w:val="2"/>
          <w:sz w:val="48"/>
          <w:u w:val="thick" w:color="000000"/>
        </w:rPr>
      </w:r>
      <w:r>
        <w:rPr>
          <w:rFonts w:ascii="Stencil"/>
          <w:spacing w:val="-1"/>
          <w:sz w:val="48"/>
          <w:u w:val="thick" w:color="000000"/>
        </w:rPr>
        <w:t>PosT</w:t>
      </w:r>
      <w:r>
        <w:rPr>
          <w:rFonts w:ascii="Stencil"/>
          <w:sz w:val="48"/>
          <w:u w:val="thick" w:color="000000"/>
        </w:rPr>
        <w:t> </w:t>
      </w:r>
      <w:r>
        <w:rPr>
          <w:rFonts w:ascii="Times New Roman"/>
          <w:sz w:val="48"/>
          <w:u w:val="thick" w:color="000000"/>
        </w:rPr>
      </w:r>
      <w:r>
        <w:rPr>
          <w:rFonts w:ascii="Stencil"/>
          <w:spacing w:val="-1"/>
          <w:sz w:val="48"/>
          <w:u w:val="thick" w:color="000000"/>
        </w:rPr>
        <w:t>9/11</w:t>
      </w:r>
      <w:r>
        <w:rPr>
          <w:rFonts w:ascii="Stencil"/>
          <w:sz w:val="48"/>
          <w:u w:val="thick" w:color="000000"/>
        </w:rPr>
        <w:t> </w:t>
      </w:r>
      <w:r>
        <w:rPr>
          <w:rFonts w:ascii="Times New Roman"/>
          <w:sz w:val="48"/>
          <w:u w:val="thick" w:color="000000"/>
        </w:rPr>
      </w:r>
      <w:r>
        <w:rPr>
          <w:rFonts w:ascii="Stencil"/>
          <w:sz w:val="48"/>
          <w:u w:val="thick" w:color="000000"/>
        </w:rPr>
        <w:t>gi</w:t>
      </w:r>
      <w:r>
        <w:rPr>
          <w:rFonts w:ascii="Stencil"/>
          <w:spacing w:val="-1"/>
          <w:sz w:val="48"/>
          <w:u w:val="thick" w:color="000000"/>
        </w:rPr>
        <w:t> </w:t>
      </w:r>
      <w:r>
        <w:rPr>
          <w:rFonts w:ascii="Times New Roman"/>
          <w:spacing w:val="-1"/>
          <w:sz w:val="48"/>
          <w:u w:val="thick" w:color="000000"/>
        </w:rPr>
      </w:r>
      <w:r>
        <w:rPr>
          <w:rFonts w:ascii="Stencil"/>
          <w:spacing w:val="-1"/>
          <w:sz w:val="48"/>
          <w:u w:val="thick" w:color="000000"/>
        </w:rPr>
        <w:t>bill</w:t>
      </w:r>
      <w:r>
        <w:rPr>
          <w:rFonts w:ascii="Stencil"/>
          <w:sz w:val="48"/>
        </w:rPr>
      </w:r>
    </w:p>
    <w:p>
      <w:pPr>
        <w:spacing w:before="241"/>
        <w:ind w:left="2653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/>
        <w:pict>
          <v:group style="position:absolute;margin-left:14.639999pt;margin-top:8.532971pt;width:109.45pt;height:40.450pt;mso-position-horizontal-relative:page;mso-position-vertical-relative:paragraph;z-index:1096" coordorigin="293,171" coordsize="2189,809">
            <v:shape style="position:absolute;left:293;top:171;width:2189;height:809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3;top:171;width:2189;height:809" type="#_x0000_t202" filled="false" stroked="false">
              <v:textbox inset="0,0,0,0">
                <w:txbxContent>
                  <w:p>
                    <w:pPr>
                      <w:spacing w:before="123"/>
                      <w:ind w:left="725" w:right="0" w:firstLine="0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-1"/>
                        <w:sz w:val="32"/>
                        <w:szCs w:val="32"/>
                      </w:rPr>
                      <w:t>Don’t</w:t>
                    </w:r>
                    <w:r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pacing w:val="-1"/>
          <w:sz w:val="40"/>
        </w:rPr>
        <w:t>Overlook</w:t>
      </w:r>
      <w:r>
        <w:rPr>
          <w:rFonts w:ascii="Calibri"/>
          <w:b/>
          <w:spacing w:val="-2"/>
          <w:sz w:val="40"/>
        </w:rPr>
        <w:t> changes</w:t>
      </w:r>
      <w:r>
        <w:rPr>
          <w:rFonts w:ascii="Calibri"/>
          <w:b/>
          <w:spacing w:val="1"/>
          <w:sz w:val="40"/>
        </w:rPr>
        <w:t> </w:t>
      </w:r>
      <w:r>
        <w:rPr>
          <w:rFonts w:ascii="Calibri"/>
          <w:b/>
          <w:spacing w:val="-3"/>
          <w:sz w:val="40"/>
        </w:rPr>
        <w:t>to</w:t>
      </w:r>
      <w:r>
        <w:rPr>
          <w:rFonts w:ascii="Calibri"/>
          <w:b/>
          <w:spacing w:val="-4"/>
          <w:sz w:val="40"/>
        </w:rPr>
        <w:t> </w:t>
      </w:r>
      <w:r>
        <w:rPr>
          <w:rFonts w:ascii="Calibri"/>
          <w:b/>
          <w:spacing w:val="-1"/>
          <w:sz w:val="40"/>
        </w:rPr>
        <w:t>GI</w:t>
      </w:r>
      <w:r>
        <w:rPr>
          <w:rFonts w:ascii="Calibri"/>
          <w:b/>
          <w:spacing w:val="2"/>
          <w:sz w:val="40"/>
        </w:rPr>
        <w:t> </w:t>
      </w:r>
      <w:r>
        <w:rPr>
          <w:rFonts w:ascii="Calibri"/>
          <w:b/>
          <w:spacing w:val="-1"/>
          <w:sz w:val="40"/>
        </w:rPr>
        <w:t>Bill</w:t>
      </w:r>
      <w:r>
        <w:rPr>
          <w:rFonts w:ascii="Calibri"/>
          <w:sz w:val="4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Heading2"/>
        <w:spacing w:line="240" w:lineRule="auto"/>
        <w:ind w:left="1200" w:right="0"/>
        <w:jc w:val="left"/>
        <w:rPr>
          <w:b w:val="0"/>
          <w:bCs w:val="0"/>
        </w:rPr>
      </w:pPr>
      <w:r>
        <w:rPr>
          <w:color w:val="FFFFFF"/>
        </w:rPr>
        <w:t>Do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Heading3"/>
        <w:spacing w:line="240" w:lineRule="auto"/>
        <w:ind w:left="4494" w:right="0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Know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who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is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eligible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to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transfer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9/11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GI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Bill</w:t>
      </w:r>
      <w:r>
        <w:rPr>
          <w:rFonts w:ascii="Calibri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44"/>
        <w:ind w:left="4756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2"/>
          <w:sz w:val="28"/>
        </w:rPr>
        <w:t>Know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who you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2"/>
          <w:sz w:val="28"/>
        </w:rPr>
        <w:t>can</w:t>
      </w:r>
      <w:r>
        <w:rPr>
          <w:rFonts w:ascii="Calibri"/>
          <w:sz w:val="28"/>
        </w:rPr>
        <w:t> </w:t>
      </w:r>
      <w:r>
        <w:rPr>
          <w:rFonts w:ascii="Calibri"/>
          <w:spacing w:val="-3"/>
          <w:sz w:val="28"/>
        </w:rPr>
        <w:t>transfer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9/11</w:t>
      </w:r>
      <w:r>
        <w:rPr>
          <w:rFonts w:ascii="Calibri"/>
          <w:sz w:val="28"/>
        </w:rPr>
        <w:t> GI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Bill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2"/>
          <w:sz w:val="28"/>
        </w:rPr>
        <w:t>to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0800" w:h="14400"/>
          <w:pgMar w:top="1360" w:bottom="0" w:left="0" w:right="0"/>
        </w:sectPr>
      </w:pPr>
    </w:p>
    <w:p>
      <w:pPr>
        <w:spacing w:line="192" w:lineRule="exact" w:before="67"/>
        <w:ind w:left="379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Image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retrieved</w:t>
      </w:r>
      <w:r>
        <w:rPr>
          <w:rFonts w:ascii="Calibri"/>
          <w:spacing w:val="4"/>
          <w:sz w:val="16"/>
        </w:rPr>
        <w:t> </w:t>
      </w:r>
      <w:r>
        <w:rPr>
          <w:rFonts w:ascii="Calibri"/>
          <w:spacing w:val="-2"/>
          <w:sz w:val="16"/>
        </w:rPr>
        <w:t>from</w:t>
      </w:r>
      <w:r>
        <w:rPr>
          <w:rFonts w:ascii="Calibri"/>
          <w:spacing w:val="-1"/>
          <w:sz w:val="16"/>
        </w:rPr>
        <w:t> </w:t>
      </w:r>
      <w:r>
        <w:rPr>
          <w:rFonts w:ascii="Calibri"/>
          <w:color w:val="0000FF"/>
          <w:spacing w:val="-1"/>
          <w:sz w:val="16"/>
        </w:rPr>
      </w:r>
      <w:r>
        <w:rPr>
          <w:rFonts w:ascii="Calibri"/>
          <w:color w:val="0000FF"/>
          <w:spacing w:val="-1"/>
          <w:sz w:val="16"/>
        </w:rPr>
        <w:t> </w:t>
      </w:r>
      <w:hyperlink r:id="rId6">
        <w:r>
          <w:rPr>
            <w:rFonts w:ascii="Calibri"/>
            <w:color w:val="0000FF"/>
            <w:spacing w:val="-1"/>
            <w:sz w:val="16"/>
            <w:u w:val="single" w:color="0000FF"/>
          </w:rPr>
          <w:t>https://www.usphs.gov/aboutus/</w:t>
        </w:r>
        <w:r>
          <w:rPr>
            <w:rFonts w:ascii="Calibri"/>
            <w:color w:val="0000FF"/>
            <w:spacing w:val="-1"/>
            <w:sz w:val="16"/>
          </w:rPr>
        </w:r>
        <w:r>
          <w:rPr>
            <w:rFonts w:ascii="Calibri"/>
            <w:sz w:val="16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Heading3"/>
        <w:spacing w:line="240" w:lineRule="auto" w:before="222"/>
        <w:ind w:left="379" w:right="0"/>
        <w:jc w:val="left"/>
      </w:pPr>
      <w:r>
        <w:rPr>
          <w:spacing w:val="-2"/>
        </w:rPr>
        <w:t>Know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2"/>
        </w:rPr>
        <w:t>to</w:t>
      </w:r>
      <w:r>
        <w:rPr>
          <w:spacing w:val="-1"/>
        </w:rPr>
        <w:t> </w:t>
      </w:r>
      <w:r>
        <w:rPr>
          <w:spacing w:val="-3"/>
        </w:rPr>
        <w:t>transfer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9/11</w:t>
      </w:r>
      <w:r>
        <w:rPr>
          <w:spacing w:val="-2"/>
        </w:rPr>
        <w:t> </w:t>
      </w:r>
      <w:r>
        <w:rPr/>
        <w:t>GI Bill</w:t>
      </w:r>
    </w:p>
    <w:p>
      <w:pPr>
        <w:spacing w:after="0" w:line="240" w:lineRule="auto"/>
        <w:jc w:val="left"/>
        <w:sectPr>
          <w:type w:val="continuous"/>
          <w:pgSz w:w="10800" w:h="14400"/>
          <w:pgMar w:top="1360" w:bottom="0" w:left="0" w:right="0"/>
          <w:cols w:num="2" w:equalWidth="0">
            <w:col w:w="2572" w:space="1543"/>
            <w:col w:w="668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-.72pt;margin-top:0pt;width:541.5pt;height:599.65pt;mso-position-horizontal-relative:page;mso-position-vertical-relative:page;z-index:-7504" coordorigin="-14,0" coordsize="10830,11993">
            <v:shape style="position:absolute;left:6756;top:3876;width:1068;height:1008" type="#_x0000_t75" stroked="false">
              <v:imagedata r:id="rId7" o:title=""/>
            </v:shape>
            <v:shape style="position:absolute;left:6958;top:4078;width:665;height:605" type="#_x0000_t75" stroked="false">
              <v:imagedata r:id="rId8" o:title=""/>
            </v:shape>
            <v:shape style="position:absolute;left:0;top:0;width:10800;height:1562" type="#_x0000_t75" stroked="false">
              <v:imagedata r:id="rId9" o:title=""/>
            </v:shape>
            <v:group style="position:absolute;left:1;top:1273;width:519;height:2" coordorigin="1,1273" coordsize="519,2">
              <v:shape style="position:absolute;left:1;top:1273;width:519;height:2" coordorigin="1,1273" coordsize="519,0" path="m1,1273l520,1273e" filled="false" stroked="true" strokeweight="1.56pt" strokecolor="#ffffff">
                <v:path arrowok="t"/>
              </v:shape>
            </v:group>
            <v:group style="position:absolute;left:1;top:1201;width:480;height:2" coordorigin="1,1201" coordsize="480,2">
              <v:shape style="position:absolute;left:1;top:1201;width:480;height:2" coordorigin="1,1201" coordsize="480,0" path="m1,1201l481,1201e" filled="false" stroked="true" strokeweight="1.56pt" strokecolor="#ffffff">
                <v:path arrowok="t"/>
              </v:shape>
            </v:group>
            <v:group style="position:absolute;left:2233;top:1201;width:8567;height:2" coordorigin="2233,1201" coordsize="8567,2">
              <v:shape style="position:absolute;left:2233;top:1201;width:8567;height:2" coordorigin="2233,1201" coordsize="8567,0" path="m2233,1201l10800,1201e" filled="false" stroked="true" strokeweight="1.56pt" strokecolor="#ffffff">
                <v:path arrowok="t"/>
              </v:shape>
            </v:group>
            <v:group style="position:absolute;left:2219;top:1273;width:8582;height:2" coordorigin="2219,1273" coordsize="8582,2">
              <v:shape style="position:absolute;left:2219;top:1273;width:8582;height:2" coordorigin="2219,1273" coordsize="8582,0" path="m2219,1273l10800,1273e" filled="false" stroked="true" strokeweight="1.56pt" strokecolor="#ffffff">
                <v:path arrowok="t"/>
              </v:shape>
              <v:shape style="position:absolute;left:3002;top:434;width:7150;height:943" type="#_x0000_t75" alt="JOAG  Cyber-Gram" stroked="false">
                <v:imagedata r:id="rId10" o:title=""/>
              </v:shape>
              <v:shape style="position:absolute;left:0;top:1596;width:10800;height:2124" type="#_x0000_t75" stroked="false">
                <v:imagedata r:id="rId11" o:title=""/>
              </v:shape>
              <v:shape style="position:absolute;left:444;top:2261;width:7457;height:583" type="#_x0000_t75" stroked="false">
                <v:imagedata r:id="rId12" o:title=""/>
              </v:shape>
              <v:shape style="position:absolute;left:158;top:0;width:2368;height:2164" type="#_x0000_t75" stroked="false">
                <v:imagedata r:id="rId13" o:title=""/>
              </v:shape>
              <v:shape style="position:absolute;left:269;top:11172;width:2210;height:809" type="#_x0000_t75" stroked="false">
                <v:imagedata r:id="rId14" o:title=""/>
              </v:shape>
              <v:shape style="position:absolute;left:2129;top:11405;width:271;height:324" type="#_x0000_t75" stroked="false">
                <v:imagedata r:id="rId15" o:title=""/>
              </v:shape>
              <v:shape style="position:absolute;left:2196;top:11482;width:434;height:511" type="#_x0000_t75" stroked="false">
                <v:imagedata r:id="rId16" o:title=""/>
              </v:shape>
              <v:shape style="position:absolute;left:1812;top:10999;width:617;height:622" type="#_x0000_t75" stroked="false">
                <v:imagedata r:id="rId17" o:title=""/>
              </v:shape>
              <v:shape style="position:absolute;left:334;top:7080;width:2306;height:2863" type="#_x0000_t75" stroked="false">
                <v:imagedata r:id="rId18" o:title=""/>
              </v:shape>
            </v:group>
            <v:group style="position:absolute;left:2640;top:5749;width:1255;height:5943" coordorigin="2640,5749" coordsize="1255,5943">
              <v:shape style="position:absolute;left:2640;top:5749;width:1255;height:5943" coordorigin="2640,5749" coordsize="1255,5943" path="m2664,5749l2898,6003,3107,6270,3291,6550,3451,6840,3586,7139,3697,7446,3783,7760,3845,8077,3882,8398,3894,8720,3882,9043,3845,9364,3783,9681,3697,9994,3586,10302,3451,10601,3291,10891,3107,11171,2898,11438,2664,11692,2640,11667,2872,11416,3079,11151,3262,10874,3421,10586,3555,10289,3665,9984,3750,9674,3811,9358,3848,9040,3860,8720,3848,8401,3811,8082,3750,7767,3665,7457,3555,7152,3421,6855,3262,6567,3079,6290,2872,6025,2640,5773,2664,5749xe" filled="false" stroked="true" strokeweight="2.04pt" strokecolor="#3d6696">
                <v:path arrowok="t"/>
              </v:shape>
              <v:shape style="position:absolute;left:3434;top:6166;width:7195;height:1435" type="#_x0000_t75" stroked="false">
                <v:imagedata r:id="rId19" o:title=""/>
              </v:shape>
              <v:shape style="position:absolute;left:293;top:5630;width:2189;height:809" type="#_x0000_t75" stroked="false">
                <v:imagedata r:id="rId20" o:title=""/>
              </v:shape>
              <v:shape style="position:absolute;left:2071;top:6050;width:2136;height:2076" type="#_x0000_t75" stroked="false">
                <v:imagedata r:id="rId21" o:title=""/>
              </v:shape>
              <v:shape style="position:absolute;left:3696;top:8038;width:6900;height:1435" type="#_x0000_t75" stroked="false">
                <v:imagedata r:id="rId22" o:title=""/>
              </v:shape>
              <v:shape style="position:absolute;left:2441;top:7925;width:2136;height:2071" type="#_x0000_t75" stroked="false">
                <v:imagedata r:id="rId23" o:title=""/>
              </v:shape>
              <v:shape style="position:absolute;left:3434;top:9910;width:7195;height:1435" type="#_x0000_t75" stroked="false">
                <v:imagedata r:id="rId24" o:title=""/>
              </v:shape>
              <v:shape style="position:absolute;left:2071;top:9794;width:2136;height:2076" type="#_x0000_t75" stroked="false">
                <v:imagedata r:id="rId21" o:title=""/>
              </v:shape>
              <v:shape style="position:absolute;left:3094;top:6514;width:725;height:1118" type="#_x0000_t75" alt="Do" stroked="false">
                <v:imagedata r:id="rId25" o:title=""/>
              </v:shape>
              <v:shape style="position:absolute;left:3382;top:8434;width:725;height:1118" type="#_x0000_t75" alt="Don’t" stroked="false">
                <v:imagedata r:id="rId25" o:title=""/>
              </v:shape>
              <v:shape style="position:absolute;left:3094;top:10284;width:725;height:1118" type="#_x0000_t75" stroked="false">
                <v:imagedata r:id="rId25" o:title=""/>
              </v:shape>
              <v:shape style="position:absolute;left:6658;top:3699;width:4142;height:3402" type="#_x0000_t75" stroked="false">
                <v:imagedata r:id="rId26" o:title=""/>
              </v:shape>
            </v:group>
            <w10:wrap type="none"/>
          </v:group>
        </w:pict>
      </w:r>
      <w:r>
        <w:rPr/>
        <w:pict>
          <v:group style="position:absolute;margin-left:-.72pt;margin-top:654pt;width:541.5pt;height:66pt;mso-position-horizontal-relative:page;mso-position-vertical-relative:page;z-index:-7480" coordorigin="-14,13080" coordsize="10830,1320">
            <v:shape style="position:absolute;left:0;top:13080;width:10800;height:1320" type="#_x0000_t75" stroked="false">
              <v:imagedata r:id="rId27" o:title=""/>
            </v:shape>
            <v:group style="position:absolute;left:1;top:13201;width:10799;height:2" coordorigin="1,13201" coordsize="10799,2">
              <v:shape style="position:absolute;left:1;top:13201;width:10799;height:2" coordorigin="1,13201" coordsize="10799,0" path="m1,13201l10800,13201e" filled="false" stroked="true" strokeweight="1.56pt" strokecolor="#ffffff">
                <v:path arrowok="t"/>
              </v:shape>
            </v:group>
            <v:group style="position:absolute;left:1;top:13273;width:10799;height:2" coordorigin="1,13273" coordsize="10799,2">
              <v:shape style="position:absolute;left:1;top:13273;width:10799;height:2" coordorigin="1,13273" coordsize="10799,0" path="m1,13273l10800,13273e" filled="false" stroked="true" strokeweight="1.56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Calibri" w:hAnsi="Calibri" w:cs="Calibri" w:eastAsia="Calibri"/>
          <w:sz w:val="22"/>
          <w:szCs w:val="22"/>
        </w:rPr>
      </w:pPr>
    </w:p>
    <w:p>
      <w:pPr>
        <w:spacing w:before="34"/>
        <w:ind w:left="528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FFFFFF"/>
          <w:sz w:val="32"/>
        </w:rPr>
        <w:t>Bookmark</w:t>
      </w:r>
      <w:r>
        <w:rPr>
          <w:rFonts w:ascii="Calibri"/>
          <w:sz w:val="32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numPr>
          <w:ilvl w:val="0"/>
          <w:numId w:val="1"/>
        </w:numPr>
        <w:tabs>
          <w:tab w:pos="836" w:val="left" w:leader="none"/>
        </w:tabs>
        <w:spacing w:line="339" w:lineRule="exact" w:before="61"/>
        <w:ind w:left="835" w:right="0" w:hanging="451"/>
        <w:jc w:val="left"/>
        <w:rPr>
          <w:rFonts w:ascii="Calibri" w:hAnsi="Calibri" w:cs="Calibri" w:eastAsia="Calibri"/>
          <w:sz w:val="28"/>
          <w:szCs w:val="28"/>
        </w:rPr>
      </w:pPr>
      <w:hyperlink r:id="rId28">
        <w:r>
          <w:rPr>
            <w:rFonts w:ascii="Calibri"/>
            <w:color w:val="0000FF"/>
            <w:spacing w:val="-1"/>
            <w:sz w:val="28"/>
            <w:u w:val="thick" w:color="0000FF"/>
          </w:rPr>
          <w:t>Commissioned</w:t>
        </w:r>
        <w:r>
          <w:rPr>
            <w:rFonts w:ascii="Calibri"/>
            <w:color w:val="0000FF"/>
            <w:spacing w:val="-3"/>
            <w:sz w:val="28"/>
            <w:u w:val="thick" w:color="0000FF"/>
          </w:rPr>
          <w:t> </w:t>
        </w:r>
        <w:r>
          <w:rPr>
            <w:rFonts w:ascii="Calibri"/>
            <w:color w:val="0000FF"/>
            <w:spacing w:val="-1"/>
            <w:sz w:val="28"/>
            <w:u w:val="thick" w:color="0000FF"/>
          </w:rPr>
          <w:t>Corps Bulletin</w:t>
        </w:r>
        <w:r>
          <w:rPr>
            <w:rFonts w:ascii="Calibri"/>
            <w:color w:val="0000FF"/>
            <w:sz w:val="28"/>
          </w:rPr>
        </w:r>
        <w:r>
          <w:rPr>
            <w:rFonts w:ascii="Calibri"/>
            <w:sz w:val="28"/>
          </w:rPr>
        </w:r>
      </w:hyperlink>
    </w:p>
    <w:p>
      <w:pPr>
        <w:numPr>
          <w:ilvl w:val="0"/>
          <w:numId w:val="1"/>
        </w:numPr>
        <w:tabs>
          <w:tab w:pos="836" w:val="left" w:leader="none"/>
        </w:tabs>
        <w:spacing w:line="339" w:lineRule="exact" w:before="0"/>
        <w:ind w:left="835" w:right="0" w:hanging="451"/>
        <w:jc w:val="left"/>
        <w:rPr>
          <w:rFonts w:ascii="Calibri" w:hAnsi="Calibri" w:cs="Calibri" w:eastAsia="Calibri"/>
          <w:sz w:val="28"/>
          <w:szCs w:val="28"/>
        </w:rPr>
      </w:pPr>
      <w:hyperlink r:id="rId29">
        <w:r>
          <w:rPr>
            <w:rFonts w:ascii="Calibri"/>
            <w:color w:val="0000FF"/>
            <w:spacing w:val="-2"/>
            <w:sz w:val="28"/>
            <w:u w:val="thick" w:color="0000FF"/>
          </w:rPr>
          <w:t>Education</w:t>
        </w:r>
        <w:r>
          <w:rPr>
            <w:rFonts w:ascii="Calibri"/>
            <w:color w:val="0000FF"/>
            <w:spacing w:val="2"/>
            <w:sz w:val="28"/>
            <w:u w:val="thick" w:color="0000FF"/>
          </w:rPr>
          <w:t> </w:t>
        </w:r>
        <w:r>
          <w:rPr>
            <w:rFonts w:ascii="Calibri"/>
            <w:color w:val="0000FF"/>
            <w:spacing w:val="-1"/>
            <w:sz w:val="28"/>
            <w:u w:val="thick" w:color="0000FF"/>
          </w:rPr>
          <w:t>Benefit</w:t>
        </w:r>
        <w:r>
          <w:rPr>
            <w:rFonts w:ascii="Calibri"/>
            <w:color w:val="0000FF"/>
            <w:sz w:val="28"/>
            <w:u w:val="thick" w:color="0000FF"/>
          </w:rPr>
          <w:t> </w:t>
        </w:r>
        <w:r>
          <w:rPr>
            <w:rFonts w:ascii="Calibri"/>
            <w:color w:val="0000FF"/>
            <w:spacing w:val="-2"/>
            <w:sz w:val="28"/>
            <w:u w:val="thick" w:color="0000FF"/>
          </w:rPr>
          <w:t>Forms</w:t>
        </w:r>
        <w:r>
          <w:rPr>
            <w:rFonts w:ascii="Calibri"/>
            <w:color w:val="0000FF"/>
            <w:spacing w:val="-2"/>
            <w:sz w:val="28"/>
          </w:rPr>
        </w:r>
        <w:r>
          <w:rPr>
            <w:rFonts w:ascii="Calibri"/>
            <w:sz w:val="28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before="49"/>
        <w:ind w:left="194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6"/>
          <w:sz w:val="36"/>
        </w:rPr>
        <w:t> </w:t>
      </w:r>
      <w:r>
        <w:rPr>
          <w:rFonts w:ascii="Calibri"/>
          <w:b/>
          <w:color w:val="FFFFFF"/>
          <w:spacing w:val="-1"/>
          <w:sz w:val="36"/>
        </w:rPr>
        <w:t>Leadership</w:t>
      </w:r>
      <w:r>
        <w:rPr>
          <w:rFonts w:ascii="Calibri"/>
          <w:b/>
          <w:color w:val="FFFFFF"/>
          <w:spacing w:val="-8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5"/>
          <w:sz w:val="36"/>
        </w:rPr>
        <w:t> </w:t>
      </w:r>
      <w:r>
        <w:rPr>
          <w:rFonts w:ascii="Calibri"/>
          <w:b/>
          <w:color w:val="FFFFFF"/>
          <w:sz w:val="36"/>
        </w:rPr>
        <w:t>Service</w:t>
      </w:r>
      <w:r>
        <w:rPr>
          <w:rFonts w:ascii="Calibri"/>
          <w:b/>
          <w:color w:val="FFFFFF"/>
          <w:spacing w:val="-7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5"/>
          <w:sz w:val="36"/>
        </w:rPr>
        <w:t> </w:t>
      </w:r>
      <w:r>
        <w:rPr>
          <w:rFonts w:ascii="Calibri"/>
          <w:b/>
          <w:color w:val="FFFFFF"/>
          <w:spacing w:val="-1"/>
          <w:sz w:val="36"/>
        </w:rPr>
        <w:t>Integrity</w:t>
      </w:r>
      <w:r>
        <w:rPr>
          <w:rFonts w:ascii="Calibri"/>
          <w:b/>
          <w:color w:val="FFFFFF"/>
          <w:spacing w:val="-10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b/>
          <w:color w:val="FFFFFF"/>
          <w:spacing w:val="-4"/>
          <w:sz w:val="36"/>
        </w:rPr>
        <w:t> </w:t>
      </w:r>
      <w:r>
        <w:rPr>
          <w:rFonts w:ascii="Calibri"/>
          <w:b/>
          <w:color w:val="FFFFFF"/>
          <w:spacing w:val="-2"/>
          <w:sz w:val="36"/>
        </w:rPr>
        <w:t>Excellence</w:t>
      </w:r>
      <w:r>
        <w:rPr>
          <w:rFonts w:ascii="Calibri"/>
          <w:b/>
          <w:color w:val="FFFFFF"/>
          <w:spacing w:val="-3"/>
          <w:sz w:val="36"/>
        </w:rPr>
        <w:t> </w:t>
      </w:r>
      <w:r>
        <w:rPr>
          <w:rFonts w:ascii="Arial"/>
          <w:b/>
          <w:color w:val="FFFFFF"/>
          <w:sz w:val="36"/>
        </w:rPr>
        <w:t>|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0800" w:h="14400"/>
          <w:pgMar w:top="136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339" w:lineRule="exact" w:before="183"/>
        <w:ind w:left="0" w:right="159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z w:val="28"/>
        </w:rPr>
        <w:t>January</w:t>
      </w:r>
      <w:r>
        <w:rPr>
          <w:rFonts w:ascii="Calibri"/>
          <w:b/>
          <w:color w:val="FFFFFF"/>
          <w:spacing w:val="-7"/>
          <w:sz w:val="28"/>
        </w:rPr>
        <w:t> </w:t>
      </w:r>
      <w:r>
        <w:rPr>
          <w:rFonts w:ascii="Calibri"/>
          <w:b/>
          <w:color w:val="FFFFFF"/>
          <w:spacing w:val="-1"/>
          <w:sz w:val="28"/>
        </w:rPr>
        <w:t>2019</w:t>
      </w:r>
      <w:r>
        <w:rPr>
          <w:rFonts w:ascii="Calibri"/>
          <w:sz w:val="28"/>
        </w:rPr>
      </w:r>
    </w:p>
    <w:p>
      <w:pPr>
        <w:spacing w:line="339" w:lineRule="exact" w:before="0"/>
        <w:ind w:left="0" w:right="160" w:firstLine="0"/>
        <w:jc w:val="righ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FFFFFF"/>
          <w:spacing w:val="-3"/>
          <w:sz w:val="28"/>
        </w:rPr>
        <w:t>Volume</w:t>
      </w:r>
      <w:r>
        <w:rPr>
          <w:rFonts w:ascii="Calibri"/>
          <w:b/>
          <w:color w:val="FFFFFF"/>
          <w:spacing w:val="-6"/>
          <w:sz w:val="28"/>
        </w:rPr>
        <w:t> </w:t>
      </w:r>
      <w:r>
        <w:rPr>
          <w:rFonts w:ascii="Calibri"/>
          <w:b/>
          <w:color w:val="FFFFFF"/>
          <w:sz w:val="28"/>
        </w:rPr>
        <w:t>5,</w:t>
      </w:r>
      <w:r>
        <w:rPr>
          <w:rFonts w:ascii="Calibri"/>
          <w:b/>
          <w:color w:val="FFFFFF"/>
          <w:spacing w:val="-2"/>
          <w:sz w:val="28"/>
        </w:rPr>
        <w:t> </w:t>
      </w:r>
      <w:r>
        <w:rPr>
          <w:rFonts w:ascii="Calibri"/>
          <w:b/>
          <w:color w:val="FFFFFF"/>
          <w:sz w:val="28"/>
        </w:rPr>
        <w:t>Issue</w:t>
      </w:r>
      <w:r>
        <w:rPr>
          <w:rFonts w:ascii="Calibri"/>
          <w:b/>
          <w:color w:val="FFFFFF"/>
          <w:spacing w:val="-3"/>
          <w:sz w:val="28"/>
        </w:rPr>
        <w:t> </w:t>
      </w:r>
      <w:r>
        <w:rPr>
          <w:rFonts w:ascii="Calibri"/>
          <w:b/>
          <w:color w:val="FFFFFF"/>
          <w:sz w:val="28"/>
        </w:rPr>
        <w:t>2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13"/>
        <w:ind w:left="110" w:right="0" w:firstLine="0"/>
        <w:jc w:val="left"/>
        <w:rPr>
          <w:rFonts w:ascii="Stencil" w:hAnsi="Stencil" w:cs="Stencil" w:eastAsia="Stencil"/>
          <w:sz w:val="48"/>
          <w:szCs w:val="48"/>
        </w:rPr>
      </w:pPr>
      <w:r>
        <w:rPr>
          <w:rFonts w:ascii="Stencil"/>
          <w:sz w:val="48"/>
        </w:rPr>
      </w:r>
      <w:r>
        <w:rPr>
          <w:rFonts w:ascii="Stencil"/>
          <w:spacing w:val="-1"/>
          <w:sz w:val="48"/>
          <w:u w:val="thick" w:color="000000"/>
        </w:rPr>
        <w:t>Transfer Post</w:t>
      </w:r>
      <w:r>
        <w:rPr>
          <w:rFonts w:ascii="Stencil"/>
          <w:spacing w:val="-2"/>
          <w:sz w:val="48"/>
          <w:u w:val="thick" w:color="000000"/>
        </w:rPr>
        <w:t> </w:t>
      </w:r>
      <w:r>
        <w:rPr>
          <w:rFonts w:ascii="Stencil"/>
          <w:sz w:val="48"/>
          <w:u w:val="thick" w:color="000000"/>
        </w:rPr>
        <w:t>9/11</w:t>
      </w:r>
      <w:r>
        <w:rPr>
          <w:rFonts w:ascii="Stencil"/>
          <w:spacing w:val="-2"/>
          <w:sz w:val="48"/>
          <w:u w:val="thick" w:color="000000"/>
        </w:rPr>
        <w:t> </w:t>
      </w:r>
      <w:r>
        <w:rPr>
          <w:rFonts w:ascii="Stencil"/>
          <w:spacing w:val="-1"/>
          <w:sz w:val="48"/>
          <w:u w:val="thick" w:color="000000"/>
        </w:rPr>
        <w:t>gi</w:t>
      </w:r>
      <w:r>
        <w:rPr>
          <w:rFonts w:ascii="Stencil"/>
          <w:spacing w:val="-3"/>
          <w:sz w:val="48"/>
          <w:u w:val="thick" w:color="000000"/>
        </w:rPr>
        <w:t> </w:t>
      </w:r>
      <w:r>
        <w:rPr>
          <w:rFonts w:ascii="Stencil"/>
          <w:spacing w:val="-1"/>
          <w:sz w:val="48"/>
          <w:u w:val="thick" w:color="000000"/>
        </w:rPr>
        <w:t>bill</w:t>
      </w:r>
      <w:r>
        <w:rPr>
          <w:rFonts w:ascii="Stencil"/>
          <w:spacing w:val="-1"/>
          <w:sz w:val="48"/>
        </w:rPr>
      </w:r>
      <w:r>
        <w:rPr>
          <w:rFonts w:ascii="Stencil"/>
          <w:sz w:val="48"/>
        </w:rPr>
      </w:r>
    </w:p>
    <w:p>
      <w:pPr>
        <w:spacing w:line="240" w:lineRule="auto" w:before="2"/>
        <w:rPr>
          <w:rFonts w:ascii="Stencil" w:hAnsi="Stencil" w:cs="Stencil" w:eastAsia="Stencil"/>
          <w:sz w:val="12"/>
          <w:szCs w:val="12"/>
        </w:rPr>
      </w:pPr>
    </w:p>
    <w:p>
      <w:pPr>
        <w:pStyle w:val="Heading4"/>
        <w:spacing w:line="240" w:lineRule="auto" w:before="51"/>
        <w:ind w:left="110" w:right="0" w:firstLine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 w:cs="Calibri" w:eastAsia="Calibri"/>
          <w:spacing w:val="-7"/>
        </w:rPr>
        <w:t>Test</w:t>
      </w:r>
      <w:r>
        <w:rPr>
          <w:rFonts w:ascii="Calibri" w:hAnsi="Calibri" w:cs="Calibri" w:eastAsia="Calibri"/>
          <w:spacing w:val="-1"/>
        </w:rPr>
        <w:t> your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knowledge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Corps’</w:t>
      </w:r>
      <w:r>
        <w:rPr>
          <w:rFonts w:ascii="Calibri" w:hAnsi="Calibri" w:cs="Calibri" w:eastAsia="Calibri"/>
          <w:spacing w:val="-1"/>
        </w:rPr>
        <w:t> customs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&amp;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courtesies.</w:t>
      </w:r>
      <w:r>
        <w:rPr>
          <w:rFonts w:ascii="Calibri" w:hAnsi="Calibri" w:cs="Calibri" w:eastAsia="Calibri"/>
          <w:b w:val="0"/>
          <w:bCs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numPr>
          <w:ilvl w:val="0"/>
          <w:numId w:val="2"/>
        </w:numPr>
        <w:tabs>
          <w:tab w:pos="560" w:val="left" w:leader="none"/>
        </w:tabs>
        <w:spacing w:line="290" w:lineRule="exact" w:before="0"/>
        <w:ind w:left="559" w:right="0" w:hanging="44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How</w:t>
      </w:r>
      <w:r>
        <w:rPr>
          <w:rFonts w:ascii="Calibri"/>
          <w:b/>
          <w:spacing w:val="-2"/>
          <w:sz w:val="24"/>
        </w:rPr>
        <w:t> many years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creditable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active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duty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service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must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2"/>
          <w:sz w:val="24"/>
        </w:rPr>
        <w:t>you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2"/>
          <w:sz w:val="24"/>
        </w:rPr>
        <w:t>have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to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apply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transferability?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790" w:val="left" w:leader="none"/>
        </w:tabs>
        <w:spacing w:line="288" w:lineRule="exact" w:before="0"/>
        <w:ind w:left="789" w:right="0" w:hanging="23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2</w:t>
      </w:r>
    </w:p>
    <w:p>
      <w:pPr>
        <w:numPr>
          <w:ilvl w:val="1"/>
          <w:numId w:val="2"/>
        </w:numPr>
        <w:tabs>
          <w:tab w:pos="800" w:val="left" w:leader="none"/>
        </w:tabs>
        <w:spacing w:line="288" w:lineRule="exact" w:before="0"/>
        <w:ind w:left="799" w:right="0" w:hanging="24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4</w:t>
      </w:r>
    </w:p>
    <w:p>
      <w:pPr>
        <w:numPr>
          <w:ilvl w:val="1"/>
          <w:numId w:val="2"/>
        </w:numPr>
        <w:tabs>
          <w:tab w:pos="778" w:val="left" w:leader="none"/>
        </w:tabs>
        <w:spacing w:line="290" w:lineRule="exact" w:before="0"/>
        <w:ind w:left="777" w:right="0" w:hanging="21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6</w:t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2"/>
        </w:numPr>
        <w:tabs>
          <w:tab w:pos="560" w:val="left" w:leader="none"/>
        </w:tabs>
        <w:spacing w:line="290" w:lineRule="exact" w:before="0"/>
        <w:ind w:left="559" w:right="0" w:hanging="44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Who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3"/>
          <w:sz w:val="24"/>
        </w:rPr>
        <w:t>may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2"/>
          <w:sz w:val="24"/>
        </w:rPr>
        <w:t>you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2"/>
          <w:sz w:val="24"/>
        </w:rPr>
        <w:t>transfer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education benefits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to?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790" w:val="left" w:leader="none"/>
        </w:tabs>
        <w:spacing w:line="288" w:lineRule="exact" w:before="0"/>
        <w:ind w:left="789" w:right="0" w:hanging="23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2"/>
          <w:sz w:val="24"/>
        </w:rPr>
        <w:t>Any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family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member</w:t>
      </w:r>
    </w:p>
    <w:p>
      <w:pPr>
        <w:numPr>
          <w:ilvl w:val="1"/>
          <w:numId w:val="2"/>
        </w:numPr>
        <w:tabs>
          <w:tab w:pos="800" w:val="left" w:leader="none"/>
        </w:tabs>
        <w:spacing w:line="288" w:lineRule="exact" w:before="0"/>
        <w:ind w:left="799" w:right="0" w:hanging="24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Offspring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only</w:t>
      </w:r>
    </w:p>
    <w:p>
      <w:pPr>
        <w:numPr>
          <w:ilvl w:val="1"/>
          <w:numId w:val="2"/>
        </w:numPr>
        <w:tabs>
          <w:tab w:pos="778" w:val="left" w:leader="none"/>
        </w:tabs>
        <w:spacing w:line="290" w:lineRule="exact" w:before="0"/>
        <w:ind w:left="777" w:right="0" w:hanging="21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2"/>
          <w:sz w:val="24"/>
        </w:rPr>
        <w:t>Any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DEER-eligible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family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member</w:t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2"/>
        </w:numPr>
        <w:tabs>
          <w:tab w:pos="560" w:val="left" w:leader="none"/>
        </w:tabs>
        <w:spacing w:line="290" w:lineRule="exact" w:before="0"/>
        <w:ind w:left="559" w:right="0" w:hanging="449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How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do </w:t>
      </w:r>
      <w:r>
        <w:rPr>
          <w:rFonts w:ascii="Calibri"/>
          <w:b/>
          <w:spacing w:val="-2"/>
          <w:sz w:val="24"/>
        </w:rPr>
        <w:t>you transfer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GI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Bill?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790" w:val="left" w:leader="none"/>
        </w:tabs>
        <w:spacing w:line="288" w:lineRule="exact" w:before="0"/>
        <w:ind w:left="789" w:right="0" w:hanging="23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Visit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4"/>
          <w:sz w:val="24"/>
        </w:rPr>
        <w:t>T</w:t>
      </w:r>
      <w:r>
        <w:rPr>
          <w:rFonts w:ascii="Calibri"/>
          <w:spacing w:val="-5"/>
          <w:sz w:val="24"/>
        </w:rPr>
        <w:t>r</w:t>
      </w:r>
      <w:r>
        <w:rPr>
          <w:rFonts w:ascii="Calibri"/>
          <w:spacing w:val="-4"/>
          <w:sz w:val="24"/>
        </w:rPr>
        <w:t>ansf</w:t>
      </w:r>
      <w:r>
        <w:rPr>
          <w:rFonts w:ascii="Calibri"/>
          <w:spacing w:val="-5"/>
          <w:sz w:val="24"/>
        </w:rPr>
        <w:t>er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1"/>
          <w:sz w:val="24"/>
        </w:rPr>
        <w:t>Education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Benefits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milConnect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800" w:val="left" w:leader="none"/>
        </w:tabs>
        <w:spacing w:line="288" w:lineRule="exact" w:before="0"/>
        <w:ind w:left="799" w:right="0" w:hanging="24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Visit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4"/>
          <w:sz w:val="24"/>
        </w:rPr>
        <w:t>T</w:t>
      </w:r>
      <w:r>
        <w:rPr>
          <w:rFonts w:ascii="Calibri"/>
          <w:spacing w:val="-5"/>
          <w:sz w:val="24"/>
        </w:rPr>
        <w:t>r</w:t>
      </w:r>
      <w:r>
        <w:rPr>
          <w:rFonts w:ascii="Calibri"/>
          <w:spacing w:val="-4"/>
          <w:sz w:val="24"/>
        </w:rPr>
        <w:t>ansf</w:t>
      </w:r>
      <w:r>
        <w:rPr>
          <w:rFonts w:ascii="Calibri"/>
          <w:spacing w:val="-5"/>
          <w:sz w:val="24"/>
        </w:rPr>
        <w:t>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Education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Benefits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in milConnect,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PHS-7082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778" w:val="left" w:leader="none"/>
        </w:tabs>
        <w:spacing w:line="290" w:lineRule="exact" w:before="0"/>
        <w:ind w:left="777" w:right="0" w:hanging="21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Visit</w:t>
      </w:r>
      <w:r>
        <w:rPr>
          <w:rFonts w:ascii="Calibri"/>
          <w:spacing w:val="-4"/>
          <w:sz w:val="24"/>
        </w:rPr>
        <w:t> T</w:t>
      </w:r>
      <w:r>
        <w:rPr>
          <w:rFonts w:ascii="Calibri"/>
          <w:spacing w:val="-5"/>
          <w:sz w:val="24"/>
        </w:rPr>
        <w:t>r</w:t>
      </w:r>
      <w:r>
        <w:rPr>
          <w:rFonts w:ascii="Calibri"/>
          <w:spacing w:val="-4"/>
          <w:sz w:val="24"/>
        </w:rPr>
        <w:t>ansf</w:t>
      </w:r>
      <w:r>
        <w:rPr>
          <w:rFonts w:ascii="Calibri"/>
          <w:spacing w:val="-5"/>
          <w:sz w:val="24"/>
        </w:rPr>
        <w:t>er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of Education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Benefits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in milConnect,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PHS-7082,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> V</w:t>
      </w:r>
      <w:r>
        <w:rPr>
          <w:rFonts w:ascii="Calibri"/>
          <w:spacing w:val="-7"/>
          <w:sz w:val="24"/>
        </w:rPr>
        <w:t>A</w:t>
      </w:r>
      <w:r>
        <w:rPr>
          <w:rFonts w:ascii="Calibri"/>
          <w:spacing w:val="-1"/>
          <w:sz w:val="24"/>
        </w:rPr>
        <w:t> Form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22-1990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0800" w:h="14400"/>
          <w:pgMar w:top="1360" w:bottom="0" w:left="60" w:right="100"/>
        </w:sectPr>
      </w:pPr>
    </w:p>
    <w:p>
      <w:pPr>
        <w:spacing w:before="34"/>
        <w:ind w:left="51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FFFFFF"/>
          <w:sz w:val="32"/>
        </w:rPr>
        <w:t>Bookmark</w:t>
      </w:r>
      <w:r>
        <w:rPr>
          <w:rFonts w:ascii="Calibri"/>
          <w:sz w:val="3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numPr>
          <w:ilvl w:val="0"/>
          <w:numId w:val="3"/>
        </w:numPr>
        <w:tabs>
          <w:tab w:pos="776" w:val="left" w:leader="none"/>
        </w:tabs>
        <w:spacing w:line="290" w:lineRule="exact" w:before="0"/>
        <w:ind w:left="775" w:right="0" w:hanging="451"/>
        <w:jc w:val="left"/>
        <w:rPr>
          <w:rFonts w:ascii="Calibri" w:hAnsi="Calibri" w:cs="Calibri" w:eastAsia="Calibri"/>
          <w:sz w:val="24"/>
          <w:szCs w:val="24"/>
        </w:rPr>
      </w:pPr>
      <w:hyperlink r:id="rId30">
        <w:r>
          <w:rPr>
            <w:rFonts w:ascii="Calibri"/>
            <w:color w:val="0000FF"/>
            <w:sz w:val="24"/>
            <w:u w:val="single" w:color="0000FF"/>
          </w:rPr>
          <w:t>milConnect</w:t>
        </w:r>
        <w:r>
          <w:rPr>
            <w:rFonts w:ascii="Calibri"/>
            <w:color w:val="0000FF"/>
            <w:w w:val="99"/>
            <w:sz w:val="24"/>
          </w:rPr>
        </w:r>
        <w:r>
          <w:rPr>
            <w:rFonts w:ascii="Calibri"/>
            <w:sz w:val="24"/>
          </w:rPr>
        </w:r>
      </w:hyperlink>
    </w:p>
    <w:p>
      <w:pPr>
        <w:tabs>
          <w:tab w:pos="775" w:val="left" w:leader="none"/>
        </w:tabs>
        <w:spacing w:line="288" w:lineRule="exact" w:before="0"/>
        <w:ind w:left="324" w:right="0" w:firstLine="0"/>
        <w:jc w:val="left"/>
        <w:rPr>
          <w:rFonts w:ascii="Calibri" w:hAnsi="Calibri" w:cs="Calibri" w:eastAsia="Calibri"/>
          <w:sz w:val="24"/>
          <w:szCs w:val="24"/>
        </w:rPr>
      </w:pPr>
      <w:hyperlink r:id="rId31">
        <w:r>
          <w:rPr>
            <w:rFonts w:ascii="Arial" w:hAnsi="Arial" w:cs="Arial" w:eastAsia="Arial"/>
            <w:sz w:val="24"/>
            <w:szCs w:val="24"/>
          </w:rPr>
          <w:t>•</w:t>
          <w:tab/>
        </w:r>
        <w:r>
          <w:rPr>
            <w:rFonts w:ascii="Calibri" w:hAnsi="Calibri" w:cs="Calibri" w:eastAsia="Calibri"/>
            <w:color w:val="0000FF"/>
            <w:sz w:val="24"/>
            <w:szCs w:val="24"/>
          </w:rPr>
        </w:r>
        <w:r>
          <w:rPr>
            <w:rFonts w:ascii="Calibri" w:hAnsi="Calibri" w:cs="Calibri" w:eastAsia="Calibri"/>
            <w:color w:val="0000FF"/>
            <w:sz w:val="24"/>
            <w:szCs w:val="24"/>
            <w:u w:val="single" w:color="0000FF"/>
          </w:rPr>
          <w:t>PHS</w:t>
        </w:r>
        <w:r>
          <w:rPr>
            <w:rFonts w:ascii="Calibri" w:hAnsi="Calibri" w:cs="Calibri" w:eastAsia="Calibri"/>
            <w:color w:val="0000FF"/>
            <w:spacing w:val="-4"/>
            <w:sz w:val="24"/>
            <w:szCs w:val="24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z w:val="24"/>
            <w:szCs w:val="24"/>
            <w:u w:val="single" w:color="0000FF"/>
          </w:rPr>
          <w:t>-7082</w:t>
        </w:r>
        <w:r>
          <w:rPr>
            <w:rFonts w:ascii="Calibri" w:hAnsi="Calibri" w:cs="Calibri" w:eastAsia="Calibri"/>
            <w:color w:val="0000FF"/>
            <w:w w:val="99"/>
            <w:sz w:val="24"/>
            <w:szCs w:val="24"/>
          </w:rPr>
        </w:r>
        <w:r>
          <w:rPr>
            <w:rFonts w:ascii="Calibri" w:hAnsi="Calibri" w:cs="Calibri" w:eastAsia="Calibri"/>
            <w:sz w:val="24"/>
            <w:szCs w:val="24"/>
          </w:rPr>
        </w:r>
      </w:hyperlink>
    </w:p>
    <w:p>
      <w:pPr>
        <w:numPr>
          <w:ilvl w:val="0"/>
          <w:numId w:val="3"/>
        </w:numPr>
        <w:tabs>
          <w:tab w:pos="776" w:val="left" w:leader="none"/>
        </w:tabs>
        <w:spacing w:line="290" w:lineRule="exact" w:before="0"/>
        <w:ind w:left="775" w:right="0" w:hanging="451"/>
        <w:jc w:val="left"/>
        <w:rPr>
          <w:rFonts w:ascii="Calibri" w:hAnsi="Calibri" w:cs="Calibri" w:eastAsia="Calibri"/>
          <w:sz w:val="24"/>
          <w:szCs w:val="24"/>
        </w:rPr>
      </w:pPr>
      <w:hyperlink r:id="rId32">
        <w:r>
          <w:rPr>
            <w:rFonts w:ascii="Calibri"/>
            <w:color w:val="0000FF"/>
            <w:spacing w:val="-6"/>
            <w:sz w:val="24"/>
            <w:u w:val="single" w:color="0000FF"/>
          </w:rPr>
          <w:t>F</w:t>
        </w:r>
        <w:r>
          <w:rPr>
            <w:rFonts w:ascii="Calibri"/>
            <w:color w:val="0000FF"/>
            <w:spacing w:val="-7"/>
            <w:sz w:val="24"/>
            <w:u w:val="single" w:color="0000FF"/>
          </w:rPr>
          <w:t>AQ</w:t>
        </w:r>
        <w:r>
          <w:rPr>
            <w:rFonts w:ascii="Calibri"/>
            <w:color w:val="0000FF"/>
            <w:w w:val="99"/>
            <w:sz w:val="24"/>
          </w:rPr>
        </w:r>
        <w:r>
          <w:rPr>
            <w:rFonts w:ascii="Calibri"/>
            <w:sz w:val="24"/>
          </w:rPr>
        </w:r>
      </w:hyperlink>
    </w:p>
    <w:p>
      <w:pPr>
        <w:spacing w:line="253" w:lineRule="auto" w:before="211"/>
        <w:ind w:left="323" w:right="2536" w:hanging="55"/>
        <w:jc w:val="center"/>
        <w:rPr>
          <w:rFonts w:ascii="Franklin Gothic Medium Cond" w:hAnsi="Franklin Gothic Medium Cond" w:cs="Franklin Gothic Medium Cond" w:eastAsia="Franklin Gothic Medium Cond"/>
          <w:sz w:val="36"/>
          <w:szCs w:val="36"/>
        </w:rPr>
      </w:pPr>
      <w:r>
        <w:rPr/>
        <w:br w:type="column"/>
      </w:r>
      <w:r>
        <w:rPr>
          <w:rFonts w:ascii="Franklin Gothic Medium Cond"/>
          <w:color w:val="C00000"/>
          <w:spacing w:val="-1"/>
          <w:sz w:val="36"/>
        </w:rPr>
        <w:t>Magnify</w:t>
      </w:r>
      <w:r>
        <w:rPr>
          <w:rFonts w:ascii="Franklin Gothic Medium Cond"/>
          <w:color w:val="C00000"/>
          <w:spacing w:val="23"/>
          <w:w w:val="99"/>
          <w:sz w:val="36"/>
        </w:rPr>
        <w:t> </w:t>
      </w:r>
      <w:r>
        <w:rPr>
          <w:rFonts w:ascii="Franklin Gothic Medium Cond"/>
          <w:color w:val="C00000"/>
          <w:sz w:val="36"/>
        </w:rPr>
        <w:t>for</w:t>
      </w:r>
      <w:r>
        <w:rPr>
          <w:rFonts w:ascii="Franklin Gothic Medium Cond"/>
          <w:color w:val="C00000"/>
          <w:spacing w:val="21"/>
          <w:sz w:val="36"/>
        </w:rPr>
        <w:t> </w:t>
      </w:r>
      <w:r>
        <w:rPr>
          <w:rFonts w:ascii="Franklin Gothic Medium Cond"/>
          <w:color w:val="C00000"/>
          <w:sz w:val="36"/>
        </w:rPr>
        <w:t>answ</w:t>
      </w:r>
      <w:r>
        <w:rPr>
          <w:rFonts w:ascii="Franklin Gothic Medium Cond"/>
          <w:color w:val="C00000"/>
          <w:spacing w:val="-2"/>
          <w:sz w:val="36"/>
        </w:rPr>
        <w:t>e</w:t>
      </w:r>
      <w:r>
        <w:rPr>
          <w:rFonts w:ascii="Franklin Gothic Medium Cond"/>
          <w:color w:val="C00000"/>
          <w:spacing w:val="9"/>
          <w:sz w:val="36"/>
        </w:rPr>
        <w:t>r</w:t>
      </w:r>
      <w:r>
        <w:rPr>
          <w:rFonts w:ascii="Franklin Gothic Medium Cond"/>
          <w:color w:val="C00000"/>
          <w:sz w:val="36"/>
        </w:rPr>
        <w:t>s</w:t>
      </w:r>
      <w:r>
        <w:rPr>
          <w:rFonts w:ascii="Franklin Gothic Medium Cond"/>
          <w:sz w:val="36"/>
        </w:rPr>
      </w:r>
    </w:p>
    <w:p>
      <w:pPr>
        <w:spacing w:after="0" w:line="253" w:lineRule="auto"/>
        <w:jc w:val="center"/>
        <w:rPr>
          <w:rFonts w:ascii="Franklin Gothic Medium Cond" w:hAnsi="Franklin Gothic Medium Cond" w:cs="Franklin Gothic Medium Cond" w:eastAsia="Franklin Gothic Medium Cond"/>
          <w:sz w:val="36"/>
          <w:szCs w:val="36"/>
        </w:rPr>
        <w:sectPr>
          <w:type w:val="continuous"/>
          <w:pgSz w:w="10800" w:h="14400"/>
          <w:pgMar w:top="1360" w:bottom="0" w:left="60" w:right="100"/>
          <w:cols w:num="2" w:equalWidth="0">
            <w:col w:w="1888" w:space="4788"/>
            <w:col w:w="3964"/>
          </w:cols>
        </w:sectPr>
      </w:pPr>
    </w:p>
    <w:p>
      <w:pPr>
        <w:spacing w:line="240" w:lineRule="auto" w:before="6"/>
        <w:rPr>
          <w:rFonts w:ascii="Franklin Gothic Medium Cond" w:hAnsi="Franklin Gothic Medium Cond" w:cs="Franklin Gothic Medium Cond" w:eastAsia="Franklin Gothic Medium Cond"/>
          <w:sz w:val="15"/>
          <w:szCs w:val="15"/>
        </w:rPr>
      </w:pPr>
    </w:p>
    <w:p>
      <w:pPr>
        <w:spacing w:line="242" w:lineRule="exact" w:before="59"/>
        <w:ind w:left="324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427.116516pt;margin-top:-47.018494pt;width:32.65pt;height:5.05pt;mso-position-horizontal-relative:page;mso-position-vertical-relative:paragraph;z-index:-7360;rotation:180" type="#_x0000_t136" fillcolor="#000000" stroked="f">
            <o:extrusion v:ext="view" autorotationcenter="t"/>
            <v:textpath style="font-family:&amp;quot;Calibri&amp;quot;;font-size:5pt;v-text-kern:t;mso-text-shadow:auto" string="Answers: C, C, B"/>
            <w10:wrap type="none"/>
          </v:shape>
        </w:pict>
      </w:r>
      <w:r>
        <w:rPr>
          <w:rFonts w:ascii="Calibri"/>
          <w:b/>
          <w:spacing w:val="-1"/>
          <w:sz w:val="20"/>
        </w:rPr>
        <w:t>Keep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your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finger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on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pacing w:val="-1"/>
          <w:sz w:val="20"/>
        </w:rPr>
        <w:t>pulse,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check</w:t>
      </w:r>
      <w:r>
        <w:rPr>
          <w:rFonts w:ascii="Calibri"/>
          <w:b/>
          <w:spacing w:val="-8"/>
          <w:sz w:val="20"/>
        </w:rPr>
        <w:t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pacing w:val="-1"/>
          <w:sz w:val="20"/>
        </w:rPr>
        <w:t>policy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updates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at</w:t>
      </w:r>
      <w:r>
        <w:rPr>
          <w:rFonts w:ascii="Calibri"/>
          <w:sz w:val="20"/>
        </w:rPr>
      </w:r>
    </w:p>
    <w:p>
      <w:pPr>
        <w:pStyle w:val="BodyText"/>
        <w:spacing w:line="242" w:lineRule="exact"/>
        <w:ind w:left="324" w:right="0"/>
        <w:jc w:val="left"/>
      </w:pPr>
      <w:r>
        <w:rPr>
          <w:color w:val="0000FF"/>
          <w:w w:val="99"/>
        </w:rPr>
      </w:r>
      <w:hyperlink r:id="rId33">
        <w:r>
          <w:rPr>
            <w:color w:val="0000FF"/>
            <w:spacing w:val="-1"/>
            <w:u w:val="single" w:color="0000FF"/>
          </w:rPr>
          <w:t>https://dcp.psc.gov/ccmis/bulletin/BULLETIN_archives_m.aspx</w:t>
        </w:r>
        <w:r>
          <w:rPr>
            <w:color w:val="0000FF"/>
            <w:w w:val="99"/>
          </w:rPr>
        </w:r>
        <w:r>
          <w:rPr/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0800" w:h="14400"/>
          <w:pgMar w:top="1360" w:bottom="0" w:left="60" w:right="100"/>
        </w:sectPr>
      </w:pPr>
    </w:p>
    <w:p>
      <w:pPr>
        <w:pStyle w:val="Heading4"/>
        <w:spacing w:line="240" w:lineRule="auto" w:before="51"/>
        <w:ind w:left="193" w:right="0" w:firstLine="0"/>
        <w:jc w:val="left"/>
        <w:rPr>
          <w:b w:val="0"/>
          <w:bCs w:val="0"/>
        </w:rPr>
      </w:pPr>
      <w:r>
        <w:rPr/>
        <w:pict>
          <v:shape style="position:absolute;margin-left:0pt;margin-top:621.959961pt;width:539.65pt;height:98.05pt;mso-position-horizontal-relative:page;mso-position-vertical-relative:page;z-index:-7408" type="#_x0000_t202" filled="false" stroked="false">
            <v:textbox inset="0,0,0,0">
              <w:txbxContent>
                <w:p>
                  <w:pPr>
                    <w:spacing w:before="112"/>
                    <w:ind w:left="5336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sz w:val="24"/>
                    </w:rPr>
                    <w:t>PDT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4"/>
                    </w:rPr>
                    <w:t>Mission:</w:t>
                  </w:r>
                  <w:r>
                    <w:rPr>
                      <w:rFonts w:ascii="Calibri"/>
                      <w:b/>
                      <w:color w:val="FFFFFF"/>
                      <w:spacing w:val="-13"/>
                      <w:sz w:val="24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Provide</w:t>
                  </w:r>
                  <w:r>
                    <w:rPr>
                      <w:rFonts w:ascii="Calibri"/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policy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guidance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and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pacing w:val="-1"/>
                      <w:sz w:val="20"/>
                    </w:rPr>
                    <w:t>support</w:t>
                  </w:r>
                  <w:r>
                    <w:rPr>
                      <w:rFonts w:ascii="Calibri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to</w:t>
                  </w:r>
                  <w:r>
                    <w:rPr>
                      <w:rFonts w:ascii="Calibri"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FFFFFF"/>
                      <w:sz w:val="20"/>
                    </w:rPr>
                    <w:t>the</w:t>
                  </w:r>
                  <w:r>
                    <w:rPr>
                      <w:rFonts w:ascii="Calibri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1.44pt;margin-top:0pt;width:543pt;height:720pt;mso-position-horizontal-relative:page;mso-position-vertical-relative:page;z-index:-7384" coordorigin="-29,0" coordsize="10860,14400">
            <v:shape style="position:absolute;left:0;top:3360;width:10800;height:9360" type="#_x0000_t75" stroked="false">
              <v:imagedata r:id="rId34" o:title=""/>
            </v:shape>
            <v:shape style="position:absolute;left:190;top:9511;width:2098;height:811" type="#_x0000_t75" stroked="false">
              <v:imagedata r:id="rId35" o:title=""/>
            </v:shape>
            <v:shape style="position:absolute;left:0;top:12336;width:10800;height:194" type="#_x0000_t75" stroked="false">
              <v:imagedata r:id="rId36" o:title=""/>
            </v:shape>
            <v:group style="position:absolute;left:1;top:12397;width:10799;height:2" coordorigin="1,12397" coordsize="10799,2">
              <v:shape style="position:absolute;left:1;top:12397;width:10799;height:2" coordorigin="1,12397" coordsize="10799,0" path="m1,12397l10800,12397e" filled="false" stroked="true" strokeweight="3pt" strokecolor="#94b3d6">
                <v:path arrowok="t"/>
              </v:shape>
              <v:shape style="position:absolute;left:5182;top:12473;width:1630;height:547" type="#_x0000_t75" stroked="false">
                <v:imagedata r:id="rId37" o:title=""/>
              </v:shape>
              <v:shape style="position:absolute;left:0;top:12439;width:10793;height:1961" type="#_x0000_t75" stroked="false">
                <v:imagedata r:id="rId38" o:title=""/>
              </v:shape>
              <v:shape style="position:absolute;left:0;top:0;width:10800;height:3708" type="#_x0000_t75" stroked="false">
                <v:imagedata r:id="rId39" o:title=""/>
              </v:shape>
            </v:group>
            <v:group style="position:absolute;left:1;top:1271;width:519;height:2" coordorigin="1,1271" coordsize="519,2">
              <v:shape style="position:absolute;left:1;top:1271;width:519;height:2" coordorigin="1,1271" coordsize="519,0" path="m1,1271l520,1271e" filled="false" stroked="true" strokeweight="1.56pt" strokecolor="#ffffff">
                <v:path arrowok="t"/>
              </v:shape>
            </v:group>
            <v:group style="position:absolute;left:1;top:1199;width:480;height:2" coordorigin="1,1199" coordsize="480,2">
              <v:shape style="position:absolute;left:1;top:1199;width:480;height:2" coordorigin="1,1199" coordsize="480,0" path="m1,1199l481,1199e" filled="false" stroked="true" strokeweight="1.56pt" strokecolor="#ffffff">
                <v:path arrowok="t"/>
              </v:shape>
            </v:group>
            <v:group style="position:absolute;left:2233;top:1199;width:8567;height:2" coordorigin="2233,1199" coordsize="8567,2">
              <v:shape style="position:absolute;left:2233;top:1199;width:8567;height:2" coordorigin="2233,1199" coordsize="8567,0" path="m2233,1199l10800,1199e" filled="false" stroked="true" strokeweight="1.56pt" strokecolor="#ffffff">
                <v:path arrowok="t"/>
              </v:shape>
            </v:group>
            <v:group style="position:absolute;left:2219;top:1271;width:8582;height:2" coordorigin="2219,1271" coordsize="8582,2">
              <v:shape style="position:absolute;left:2219;top:1271;width:8582;height:2" coordorigin="2219,1271" coordsize="8582,0" path="m2219,1271l10800,1271e" filled="false" stroked="true" strokeweight="1.56pt" strokecolor="#ffffff">
                <v:path arrowok="t"/>
              </v:shape>
              <v:shape style="position:absolute;left:3002;top:432;width:7150;height:943" type="#_x0000_t75" stroked="false">
                <v:imagedata r:id="rId40" o:title=""/>
              </v:shape>
              <v:shape style="position:absolute;left:6826;top:9636;width:1618;height:823" type="#_x0000_t75" stroked="false">
                <v:imagedata r:id="rId41" o:title=""/>
              </v:shape>
              <v:shape style="position:absolute;left:7174;top:10068;width:924;height:823" type="#_x0000_t75" stroked="false">
                <v:imagedata r:id="rId42" o:title=""/>
              </v:shape>
              <v:shape style="position:absolute;left:6845;top:10500;width:1582;height:823" type="#_x0000_t75" stroked="false">
                <v:imagedata r:id="rId43" o:title=""/>
              </v:shape>
              <v:shape style="position:absolute;left:5390;top:12473;width:1646;height:547" type="#_x0000_t75" stroked="false">
                <v:imagedata r:id="rId44" o:title=""/>
              </v:shape>
              <v:shape style="position:absolute;left:96;top:12466;width:4406;height:557" type="#_x0000_t75" stroked="false">
                <v:imagedata r:id="rId45" o:title=""/>
              </v:shape>
              <v:shape style="position:absolute;left:0;top:1596;width:10800;height:2124" type="#_x0000_t75" stroked="false">
                <v:imagedata r:id="rId46" o:title=""/>
              </v:shape>
              <v:shape style="position:absolute;left:444;top:2261;width:7457;height:583" type="#_x0000_t75" stroked="false">
                <v:imagedata r:id="rId47" o:title=""/>
              </v:shape>
              <v:shape style="position:absolute;left:7106;top:9475;width:2942;height:2942" type="#_x0000_t75" alt="C:\Users\danny.benbassat\Desktop\magnifyingglass.gif" stroked="false">
                <v:imagedata r:id="rId48" o:title=""/>
              </v:shape>
              <v:shape style="position:absolute;left:7414;top:9782;width:2016;height:2016" type="#_x0000_t75" alt="C:\Users\danny.benbassat\Desktop\magnifyingglass.gif" stroked="false">
                <v:imagedata r:id="rId49" o:title=""/>
              </v:shape>
              <v:shape style="position:absolute;left:158;top:0;width:2362;height:2158" type="#_x0000_t75" stroked="false">
                <v:imagedata r:id="rId50" o:title=""/>
              </v:shape>
            </v:group>
            <w10:wrap type="none"/>
          </v:group>
        </w:pict>
      </w:r>
      <w:r>
        <w:rPr>
          <w:color w:val="FFFFFF"/>
          <w:spacing w:val="-1"/>
        </w:rPr>
        <w:t>Policy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Awareness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Notification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(PAN)</w:t>
      </w:r>
      <w:r>
        <w:rPr>
          <w:b w:val="0"/>
        </w:rPr>
      </w:r>
    </w:p>
    <w:p>
      <w:pPr>
        <w:pStyle w:val="BodyText"/>
        <w:spacing w:line="240" w:lineRule="exact" w:before="185"/>
        <w:ind w:right="0"/>
        <w:jc w:val="left"/>
      </w:pPr>
      <w:r>
        <w:rPr>
          <w:color w:val="FFFFFF"/>
          <w:spacing w:val="-1"/>
        </w:rPr>
        <w:t>Co-Leads: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LCDR</w:t>
      </w:r>
      <w:r>
        <w:rPr>
          <w:color w:val="FFFFFF"/>
          <w:spacing w:val="-4"/>
        </w:rPr>
        <w:t> </w:t>
      </w:r>
      <w:r>
        <w:rPr>
          <w:color w:val="FFFFFF"/>
          <w:spacing w:val="-1"/>
        </w:rPr>
        <w:t>Danny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Benbassat</w:t>
      </w:r>
      <w:r>
        <w:rPr>
          <w:color w:val="FFFFFF"/>
          <w:spacing w:val="-3"/>
        </w:rPr>
        <w:t> </w:t>
      </w:r>
      <w:r>
        <w:rPr>
          <w:color w:val="FFFFFF"/>
        </w:rPr>
        <w:t>&amp;</w:t>
      </w:r>
      <w:r>
        <w:rPr>
          <w:color w:val="FFFFFF"/>
          <w:spacing w:val="-5"/>
        </w:rPr>
        <w:t> </w:t>
      </w:r>
      <w:r>
        <w:rPr>
          <w:color w:val="FFFFFF"/>
        </w:rPr>
        <w:t>LT</w:t>
      </w:r>
      <w:r>
        <w:rPr>
          <w:color w:val="FFFFFF"/>
          <w:spacing w:val="-5"/>
        </w:rPr>
        <w:t> </w:t>
      </w:r>
      <w:r>
        <w:rPr>
          <w:color w:val="FFFFFF"/>
        </w:rPr>
        <w:t>Rachael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Oyewole</w:t>
      </w:r>
      <w:r>
        <w:rPr>
          <w:color w:val="FFFFFF"/>
          <w:spacing w:val="41"/>
          <w:w w:val="99"/>
        </w:rPr>
        <w:t> </w:t>
      </w:r>
      <w:r>
        <w:rPr>
          <w:color w:val="FFFFFF"/>
          <w:spacing w:val="-1"/>
        </w:rPr>
        <w:t>LCDR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Linda</w:t>
      </w:r>
      <w:r>
        <w:rPr>
          <w:color w:val="FFFFFF"/>
          <w:spacing w:val="-8"/>
        </w:rPr>
        <w:t> </w:t>
      </w:r>
      <w:r>
        <w:rPr>
          <w:color w:val="FFFFFF"/>
        </w:rPr>
        <w:t>Park</w:t>
      </w:r>
      <w:r>
        <w:rPr/>
      </w:r>
    </w:p>
    <w:p>
      <w:pPr>
        <w:pStyle w:val="BodyText"/>
        <w:spacing w:line="242" w:lineRule="exact" w:before="1"/>
        <w:ind w:right="0"/>
        <w:jc w:val="left"/>
      </w:pPr>
      <w:r>
        <w:rPr>
          <w:color w:val="FFFFFF"/>
          <w:spacing w:val="-1"/>
        </w:rPr>
        <w:t>LCDR</w:t>
      </w:r>
      <w:r>
        <w:rPr>
          <w:color w:val="FFFFFF"/>
          <w:spacing w:val="-6"/>
        </w:rPr>
        <w:t> </w:t>
      </w:r>
      <w:r>
        <w:rPr>
          <w:color w:val="FFFFFF"/>
        </w:rPr>
        <w:t>Mindy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Chou</w:t>
      </w:r>
      <w:r>
        <w:rPr/>
      </w:r>
    </w:p>
    <w:p>
      <w:pPr>
        <w:pStyle w:val="BodyText"/>
        <w:spacing w:line="240" w:lineRule="exact"/>
        <w:ind w:right="0"/>
        <w:jc w:val="left"/>
      </w:pPr>
      <w:r>
        <w:rPr>
          <w:color w:val="FFFFFF"/>
          <w:spacing w:val="-1"/>
        </w:rPr>
        <w:t>LT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Stephanie</w:t>
      </w:r>
      <w:r>
        <w:rPr>
          <w:color w:val="FFFFFF"/>
          <w:spacing w:val="-10"/>
        </w:rPr>
        <w:t> </w:t>
      </w:r>
      <w:r>
        <w:rPr>
          <w:color w:val="FFFFFF"/>
        </w:rPr>
        <w:t>Lanham</w:t>
      </w:r>
      <w:r>
        <w:rPr/>
      </w:r>
    </w:p>
    <w:p>
      <w:pPr>
        <w:pStyle w:val="BodyText"/>
        <w:spacing w:line="242" w:lineRule="exact"/>
        <w:ind w:right="0"/>
        <w:jc w:val="left"/>
      </w:pPr>
      <w:r>
        <w:rPr>
          <w:color w:val="FFFFFF"/>
          <w:spacing w:val="-1"/>
        </w:rPr>
        <w:t>LT</w:t>
      </w:r>
      <w:r>
        <w:rPr>
          <w:color w:val="FFFFFF"/>
          <w:spacing w:val="-7"/>
        </w:rPr>
        <w:t> </w:t>
      </w:r>
      <w:r>
        <w:rPr>
          <w:color w:val="FFFFFF"/>
        </w:rPr>
        <w:t>Maria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Agresta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Workman</w:t>
      </w:r>
      <w:r>
        <w:rPr/>
      </w:r>
    </w:p>
    <w:p>
      <w:pPr>
        <w:pStyle w:val="BodyText"/>
        <w:spacing w:line="235" w:lineRule="auto" w:before="57"/>
        <w:ind w:right="107"/>
        <w:jc w:val="left"/>
      </w:pPr>
      <w:r>
        <w:rPr/>
        <w:br w:type="column"/>
      </w:r>
      <w:r>
        <w:rPr>
          <w:rFonts w:ascii="Calibri"/>
          <w:b/>
          <w:color w:val="FFFFFF"/>
          <w:spacing w:val="-5"/>
          <w:sz w:val="24"/>
        </w:rPr>
        <w:t>PAN</w:t>
      </w:r>
      <w:r>
        <w:rPr>
          <w:rFonts w:ascii="Calibri"/>
          <w:b/>
          <w:color w:val="FFFFFF"/>
          <w:spacing w:val="-6"/>
          <w:sz w:val="24"/>
        </w:rPr>
        <w:t> </w:t>
      </w:r>
      <w:r>
        <w:rPr>
          <w:rFonts w:ascii="Calibri"/>
          <w:b/>
          <w:color w:val="FFFFFF"/>
          <w:spacing w:val="-1"/>
          <w:sz w:val="24"/>
        </w:rPr>
        <w:t>Mission:</w:t>
      </w:r>
      <w:r>
        <w:rPr>
          <w:rFonts w:ascii="Calibri"/>
          <w:b/>
          <w:color w:val="FFFFFF"/>
          <w:spacing w:val="-14"/>
          <w:sz w:val="24"/>
        </w:rPr>
        <w:t> </w:t>
      </w:r>
      <w:r>
        <w:rPr>
          <w:color w:val="FFFFFF"/>
          <w:spacing w:val="-1"/>
        </w:rPr>
        <w:t>Provide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policy</w:t>
      </w:r>
      <w:r>
        <w:rPr>
          <w:color w:val="FFFFFF"/>
          <w:spacing w:val="-6"/>
        </w:rPr>
        <w:t> </w:t>
      </w:r>
      <w:r>
        <w:rPr>
          <w:color w:val="FFFFFF"/>
        </w:rPr>
        <w:t>guidance</w:t>
      </w:r>
      <w:r>
        <w:rPr>
          <w:color w:val="FFFFFF"/>
          <w:spacing w:val="-6"/>
        </w:rPr>
        <w:t> </w:t>
      </w:r>
      <w:r>
        <w:rPr>
          <w:color w:val="FFFFFF"/>
        </w:rPr>
        <w:t>and</w:t>
      </w:r>
      <w:r>
        <w:rPr>
          <w:color w:val="FFFFFF"/>
          <w:spacing w:val="-6"/>
        </w:rPr>
        <w:t> </w:t>
      </w:r>
      <w:r>
        <w:rPr>
          <w:color w:val="FFFFFF"/>
          <w:spacing w:val="-1"/>
        </w:rPr>
        <w:t>support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the</w:t>
      </w:r>
      <w:r>
        <w:rPr>
          <w:color w:val="FFFFFF"/>
          <w:spacing w:val="37"/>
          <w:w w:val="99"/>
        </w:rPr>
        <w:t> </w:t>
      </w:r>
      <w:r>
        <w:rPr>
          <w:color w:val="FFFFFF"/>
          <w:spacing w:val="-1"/>
        </w:rPr>
        <w:t>JOAG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Policy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Procedures</w:t>
      </w:r>
      <w:r>
        <w:rPr>
          <w:color w:val="FFFFFF"/>
          <w:spacing w:val="-3"/>
        </w:rPr>
        <w:t> </w:t>
      </w:r>
      <w:r>
        <w:rPr>
          <w:color w:val="FFFFFF"/>
          <w:spacing w:val="-1"/>
        </w:rPr>
        <w:t>Committee Chair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updates</w:t>
      </w:r>
      <w:r>
        <w:rPr>
          <w:color w:val="FFFFFF"/>
          <w:spacing w:val="-8"/>
        </w:rPr>
        <w:t> </w:t>
      </w:r>
      <w:r>
        <w:rPr>
          <w:color w:val="FFFFFF"/>
        </w:rPr>
        <w:t>to</w:t>
      </w:r>
      <w:r>
        <w:rPr>
          <w:color w:val="FFFFFF"/>
          <w:spacing w:val="57"/>
          <w:w w:val="99"/>
        </w:rPr>
        <w:t> </w:t>
      </w:r>
      <w:r>
        <w:rPr>
          <w:color w:val="FFFFFF"/>
        </w:rPr>
        <w:t>all</w:t>
      </w:r>
      <w:r>
        <w:rPr>
          <w:color w:val="FFFFFF"/>
          <w:spacing w:val="-9"/>
        </w:rPr>
        <w:t> </w:t>
      </w:r>
      <w:r>
        <w:rPr>
          <w:color w:val="FFFFFF"/>
        </w:rPr>
        <w:t>junior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officers.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exact"/>
        <w:ind w:right="107"/>
        <w:jc w:val="left"/>
      </w:pPr>
      <w:r>
        <w:rPr>
          <w:rFonts w:ascii="Calibri" w:hAnsi="Calibri" w:cs="Calibri" w:eastAsia="Calibri"/>
          <w:color w:val="FFFFFF"/>
          <w:spacing w:val="-1"/>
        </w:rPr>
        <w:t>The</w:t>
      </w:r>
      <w:r>
        <w:rPr>
          <w:rFonts w:ascii="Calibri" w:hAnsi="Calibri" w:cs="Calibri" w:eastAsia="Calibri"/>
          <w:color w:val="FFFFFF"/>
          <w:spacing w:val="-5"/>
        </w:rPr>
        <w:t> </w:t>
      </w:r>
      <w:r>
        <w:rPr>
          <w:rFonts w:ascii="Calibri" w:hAnsi="Calibri" w:cs="Calibri" w:eastAsia="Calibri"/>
          <w:color w:val="FFFFFF"/>
        </w:rPr>
        <w:t>PAN</w:t>
      </w:r>
      <w:r>
        <w:rPr>
          <w:rFonts w:ascii="Calibri" w:hAnsi="Calibri" w:cs="Calibri" w:eastAsia="Calibri"/>
          <w:color w:val="FFFFFF"/>
          <w:spacing w:val="-7"/>
        </w:rPr>
        <w:t> </w:t>
      </w:r>
      <w:r>
        <w:rPr>
          <w:rFonts w:ascii="Calibri" w:hAnsi="Calibri" w:cs="Calibri" w:eastAsia="Calibri"/>
          <w:color w:val="FFFFFF"/>
          <w:spacing w:val="-1"/>
        </w:rPr>
        <w:t>Subcommittee</w:t>
      </w:r>
      <w:r>
        <w:rPr>
          <w:rFonts w:ascii="Calibri" w:hAnsi="Calibri" w:cs="Calibri" w:eastAsia="Calibri"/>
          <w:color w:val="FFFFFF"/>
        </w:rPr>
        <w:t> is</w:t>
      </w:r>
      <w:r>
        <w:rPr>
          <w:rFonts w:ascii="Calibri" w:hAnsi="Calibri" w:cs="Calibri" w:eastAsia="Calibri"/>
          <w:color w:val="FFFFFF"/>
          <w:spacing w:val="-7"/>
        </w:rPr>
        <w:t> </w:t>
      </w:r>
      <w:r>
        <w:rPr>
          <w:rFonts w:ascii="Calibri" w:hAnsi="Calibri" w:cs="Calibri" w:eastAsia="Calibri"/>
          <w:color w:val="FFFFFF"/>
        </w:rPr>
        <w:t>under</w:t>
      </w:r>
      <w:r>
        <w:rPr>
          <w:rFonts w:ascii="Calibri" w:hAnsi="Calibri" w:cs="Calibri" w:eastAsia="Calibri"/>
          <w:color w:val="FFFFFF"/>
          <w:spacing w:val="-5"/>
        </w:rPr>
        <w:t> </w:t>
      </w:r>
      <w:r>
        <w:rPr>
          <w:rFonts w:ascii="Calibri" w:hAnsi="Calibri" w:cs="Calibri" w:eastAsia="Calibri"/>
          <w:color w:val="FFFFFF"/>
        </w:rPr>
        <w:t>the</w:t>
      </w:r>
      <w:r>
        <w:rPr>
          <w:rFonts w:ascii="Calibri" w:hAnsi="Calibri" w:cs="Calibri" w:eastAsia="Calibri"/>
          <w:color w:val="FFFFFF"/>
          <w:spacing w:val="-6"/>
        </w:rPr>
        <w:t> </w:t>
      </w:r>
      <w:r>
        <w:rPr>
          <w:rFonts w:ascii="Calibri" w:hAnsi="Calibri" w:cs="Calibri" w:eastAsia="Calibri"/>
          <w:color w:val="FFFFFF"/>
        </w:rPr>
        <w:t>direction</w:t>
      </w:r>
      <w:r>
        <w:rPr>
          <w:rFonts w:ascii="Calibri" w:hAnsi="Calibri" w:cs="Calibri" w:eastAsia="Calibri"/>
          <w:color w:val="FFFFFF"/>
          <w:spacing w:val="-5"/>
        </w:rPr>
        <w:t> </w:t>
      </w:r>
      <w:r>
        <w:rPr>
          <w:rFonts w:ascii="Calibri" w:hAnsi="Calibri" w:cs="Calibri" w:eastAsia="Calibri"/>
          <w:color w:val="FFFFFF"/>
        </w:rPr>
        <w:t>of</w:t>
      </w:r>
      <w:r>
        <w:rPr>
          <w:rFonts w:ascii="Calibri" w:hAnsi="Calibri" w:cs="Calibri" w:eastAsia="Calibri"/>
          <w:color w:val="FFFFFF"/>
          <w:spacing w:val="-8"/>
        </w:rPr>
        <w:t> </w:t>
      </w:r>
      <w:r>
        <w:rPr>
          <w:rFonts w:ascii="Calibri" w:hAnsi="Calibri" w:cs="Calibri" w:eastAsia="Calibri"/>
          <w:color w:val="FFFFFF"/>
          <w:spacing w:val="-1"/>
        </w:rPr>
        <w:t>JOAG’s</w:t>
      </w:r>
      <w:r>
        <w:rPr>
          <w:rFonts w:ascii="Calibri" w:hAnsi="Calibri" w:cs="Calibri" w:eastAsia="Calibri"/>
          <w:color w:val="FFFFFF"/>
          <w:spacing w:val="-4"/>
        </w:rPr>
        <w:t> </w:t>
      </w:r>
      <w:r>
        <w:rPr>
          <w:rFonts w:ascii="Calibri" w:hAnsi="Calibri" w:cs="Calibri" w:eastAsia="Calibri"/>
          <w:color w:val="FFFFFF"/>
          <w:spacing w:val="-1"/>
        </w:rPr>
        <w:t>Policy</w:t>
      </w:r>
      <w:r>
        <w:rPr>
          <w:rFonts w:ascii="Calibri" w:hAnsi="Calibri" w:cs="Calibri" w:eastAsia="Calibri"/>
          <w:color w:val="FFFFFF"/>
          <w:spacing w:val="43"/>
          <w:w w:val="99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Procedures</w:t>
      </w:r>
      <w:r>
        <w:rPr>
          <w:color w:val="FFFFFF"/>
          <w:spacing w:val="-5"/>
        </w:rPr>
        <w:t> </w:t>
      </w:r>
      <w:r>
        <w:rPr>
          <w:color w:val="FFFFFF"/>
          <w:spacing w:val="-1"/>
        </w:rPr>
        <w:t>Committee</w:t>
      </w:r>
      <w:r>
        <w:rPr>
          <w:color w:val="FFFFFF"/>
          <w:spacing w:val="37"/>
        </w:rPr>
        <w:t> </w:t>
      </w:r>
      <w:r>
        <w:rPr>
          <w:color w:val="FFFFFF"/>
          <w:spacing w:val="-1"/>
        </w:rPr>
        <w:t>(Chair:</w:t>
      </w:r>
      <w:r>
        <w:rPr>
          <w:color w:val="FFFFFF"/>
          <w:spacing w:val="-8"/>
        </w:rPr>
        <w:t> </w:t>
      </w:r>
      <w:r>
        <w:rPr>
          <w:color w:val="FFFFFF"/>
          <w:spacing w:val="-1"/>
        </w:rPr>
        <w:t>LCDR</w:t>
      </w:r>
      <w:r>
        <w:rPr>
          <w:color w:val="FFFFFF"/>
          <w:spacing w:val="-5"/>
        </w:rPr>
        <w:t> </w:t>
      </w:r>
      <w:r>
        <w:rPr>
          <w:color w:val="FFFFFF"/>
        </w:rPr>
        <w:t>Mutiu</w:t>
      </w:r>
      <w:r>
        <w:rPr>
          <w:color w:val="FFFFFF"/>
          <w:spacing w:val="-7"/>
        </w:rPr>
        <w:t> </w:t>
      </w:r>
      <w:r>
        <w:rPr>
          <w:color w:val="FFFFFF"/>
        </w:rPr>
        <w:t>Okanlawon)</w:t>
      </w:r>
      <w:r>
        <w:rPr/>
      </w:r>
    </w:p>
    <w:sectPr>
      <w:type w:val="continuous"/>
      <w:pgSz w:w="10800" w:h="14400"/>
      <w:pgMar w:top="1360" w:bottom="0" w:left="60" w:right="100"/>
      <w:cols w:num="2" w:equalWidth="0">
        <w:col w:w="4734" w:space="558"/>
        <w:col w:w="534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tencil">
    <w:altName w:val="Stencil"/>
    <w:charset w:val="0"/>
    <w:family w:val="decorative"/>
    <w:pitch w:val="variable"/>
  </w:font>
  <w:font w:name="Franklin Gothic Medium Cond">
    <w:altName w:val="Franklin Gothic Medium Con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775" w:hanging="452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886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7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0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1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4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53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65" w:hanging="45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9" w:hanging="449"/>
        <w:jc w:val="left"/>
      </w:pPr>
      <w:rPr>
        <w:rFonts w:hint="default" w:ascii="Calibri" w:hAnsi="Calibri" w:eastAsia="Calibri"/>
        <w:b/>
        <w:bCs/>
        <w:w w:val="99"/>
        <w:sz w:val="24"/>
        <w:szCs w:val="24"/>
      </w:rPr>
    </w:lvl>
    <w:lvl w:ilvl="1">
      <w:start w:val="1"/>
      <w:numFmt w:val="lowerLetter"/>
      <w:lvlText w:val="%2."/>
      <w:lvlJc w:val="left"/>
      <w:pPr>
        <w:ind w:left="789" w:hanging="231"/>
        <w:jc w:val="left"/>
      </w:pPr>
      <w:rPr>
        <w:rFonts w:hint="default" w:ascii="Calibri" w:hAnsi="Calibri" w:eastAsia="Calibri"/>
        <w:sz w:val="24"/>
        <w:szCs w:val="24"/>
      </w:rPr>
    </w:lvl>
    <w:lvl w:ilvl="2">
      <w:start w:val="1"/>
      <w:numFmt w:val="bullet"/>
      <w:lvlText w:val="•"/>
      <w:lvlJc w:val="left"/>
      <w:pPr>
        <w:ind w:left="789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1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2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3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4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6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7" w:hanging="23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35" w:hanging="452"/>
      </w:pPr>
      <w:rPr>
        <w:rFonts w:hint="default" w:ascii="Arial" w:hAnsi="Arial" w:eastAsia="Arial"/>
        <w:sz w:val="28"/>
        <w:szCs w:val="28"/>
      </w:rPr>
    </w:lvl>
    <w:lvl w:ilvl="1">
      <w:start w:val="1"/>
      <w:numFmt w:val="bullet"/>
      <w:lvlText w:val="•"/>
      <w:lvlJc w:val="left"/>
      <w:pPr>
        <w:ind w:left="1831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8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1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4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7" w:hanging="45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3"/>
    </w:pPr>
    <w:rPr>
      <w:rFonts w:ascii="Calibri" w:hAnsi="Calibri" w:eastAsia="Calibri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3"/>
      <w:ind w:left="110"/>
      <w:outlineLvl w:val="1"/>
    </w:pPr>
    <w:rPr>
      <w:rFonts w:ascii="Stencil" w:hAnsi="Stencil" w:eastAsia="Stencil"/>
      <w:sz w:val="48"/>
      <w:szCs w:val="48"/>
      <w:u w:val="single"/>
    </w:rPr>
  </w:style>
  <w:style w:styleId="Heading2" w:type="paragraph">
    <w:name w:val="Heading 2"/>
    <w:basedOn w:val="Normal"/>
    <w:uiPriority w:val="1"/>
    <w:qFormat/>
    <w:pPr>
      <w:spacing w:before="34"/>
      <w:ind w:left="510"/>
      <w:outlineLvl w:val="2"/>
    </w:pPr>
    <w:rPr>
      <w:rFonts w:ascii="Calibri" w:hAnsi="Calibri" w:eastAsia="Calibri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44"/>
      <w:ind w:left="835"/>
      <w:outlineLvl w:val="3"/>
    </w:pPr>
    <w:rPr>
      <w:rFonts w:ascii="Calibri" w:hAnsi="Calibri" w:eastAsia="Calibri"/>
      <w:sz w:val="28"/>
      <w:szCs w:val="28"/>
    </w:rPr>
  </w:style>
  <w:style w:styleId="Heading4" w:type="paragraph">
    <w:name w:val="Heading 4"/>
    <w:basedOn w:val="Normal"/>
    <w:uiPriority w:val="1"/>
    <w:qFormat/>
    <w:pPr>
      <w:ind w:left="559" w:hanging="449"/>
      <w:outlineLvl w:val="4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usphs.gov/aboutus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s://dcp.psc.gov/ccmis/bulletin/GI_bill.aspx" TargetMode="External"/><Relationship Id="rId29" Type="http://schemas.openxmlformats.org/officeDocument/2006/relationships/hyperlink" Target="https://dcp.psc.gov/ccmis/forms/FORMS_education_benefits_m.aspx" TargetMode="External"/><Relationship Id="rId30" Type="http://schemas.openxmlformats.org/officeDocument/2006/relationships/hyperlink" Target="https://milconnect.dmdc.osd.mil/milconnect" TargetMode="External"/><Relationship Id="rId31" Type="http://schemas.openxmlformats.org/officeDocument/2006/relationships/hyperlink" Target="https://dcp.psc.gov/ccmis/PDF_docs/PHS-7082.pdf" TargetMode="External"/><Relationship Id="rId32" Type="http://schemas.openxmlformats.org/officeDocument/2006/relationships/hyperlink" Target="https://dcp.psc.gov/ccmis/Education_benefits_FAQ.aspx" TargetMode="External"/><Relationship Id="rId33" Type="http://schemas.openxmlformats.org/officeDocument/2006/relationships/hyperlink" Target="https://dcp.psc.gov/ccmis/bulletin/BULLETIN_archives_m.aspx" TargetMode="External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</dc:creator>
  <dc:title>PowerPoint Presentation</dc:title>
  <dcterms:created xsi:type="dcterms:W3CDTF">2019-02-07T08:47:46Z</dcterms:created>
  <dcterms:modified xsi:type="dcterms:W3CDTF">2019-02-07T08:47:46Z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LastSaved">
    <vt:filetime>2019-02-07T00:00:00Z</vt:filetime>
  </property>
</Properties>
</file>